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Calibri" w:hAnsi="Calibri" w:eastAsia="黑体"/>
          <w:sz w:val="36"/>
          <w:szCs w:val="36"/>
        </w:rPr>
      </w:pPr>
      <w:bookmarkStart w:id="0" w:name="_GoBack"/>
      <w:bookmarkEnd w:id="0"/>
      <w:r>
        <w:rPr>
          <w:rFonts w:ascii="Calibri" w:hAnsi="Calibri" w:eastAsia="黑体"/>
          <w:sz w:val="36"/>
          <w:szCs w:val="36"/>
        </w:rPr>
        <w:t>厦门大学本科课程教学进度表</w:t>
      </w:r>
    </w:p>
    <w:p>
      <w:pPr>
        <w:jc w:val="center"/>
        <w:rPr>
          <w:rFonts w:ascii="Calibri" w:hAnsi="Calibri" w:eastAsia="黑体"/>
          <w:sz w:val="36"/>
          <w:szCs w:val="36"/>
        </w:rPr>
      </w:pPr>
      <w:r>
        <w:rPr>
          <w:rFonts w:hint="eastAsia" w:ascii="Calibri" w:hAnsi="Calibri" w:eastAsia="黑体"/>
          <w:sz w:val="36"/>
          <w:szCs w:val="36"/>
        </w:rPr>
        <w:t xml:space="preserve">XMU Undergraduate Course Schedule </w:t>
      </w:r>
    </w:p>
    <w:p>
      <w:pPr>
        <w:jc w:val="center"/>
        <w:rPr>
          <w:rFonts w:ascii="Calibri" w:hAnsi="Calibri" w:eastAsia="STKaiti"/>
          <w:sz w:val="24"/>
          <w:szCs w:val="28"/>
        </w:rPr>
      </w:pPr>
      <w:r>
        <w:rPr>
          <w:rFonts w:ascii="Calibri" w:hAnsi="Calibri" w:eastAsia="STKaiti"/>
          <w:sz w:val="24"/>
          <w:szCs w:val="28"/>
        </w:rPr>
        <w:t>(2017</w:t>
      </w:r>
      <w:r>
        <w:rPr>
          <w:rFonts w:ascii="Calibri" w:hAnsi="STKaiti" w:eastAsia="STKaiti"/>
          <w:sz w:val="24"/>
          <w:szCs w:val="28"/>
        </w:rPr>
        <w:t>－</w:t>
      </w:r>
      <w:r>
        <w:rPr>
          <w:rFonts w:ascii="Calibri" w:hAnsi="Calibri" w:eastAsia="STKaiti"/>
          <w:sz w:val="24"/>
          <w:szCs w:val="28"/>
        </w:rPr>
        <w:t>2018</w:t>
      </w:r>
      <w:r>
        <w:rPr>
          <w:rFonts w:hint="eastAsia" w:ascii="Calibri" w:hAnsi="Calibri" w:eastAsia="STKaiti"/>
          <w:sz w:val="24"/>
          <w:szCs w:val="28"/>
        </w:rPr>
        <w:t xml:space="preserve"> </w:t>
      </w:r>
      <w:r>
        <w:rPr>
          <w:rFonts w:hint="eastAsia" w:ascii="Calibri" w:hAnsi="STKaiti" w:eastAsia="STKaiti"/>
          <w:sz w:val="24"/>
          <w:szCs w:val="28"/>
        </w:rPr>
        <w:t xml:space="preserve">Academic Year, </w:t>
      </w:r>
      <w:r>
        <w:rPr>
          <w:rFonts w:ascii="Calibri" w:hAnsi="STKaiti" w:eastAsia="STKaiti"/>
          <w:sz w:val="24"/>
          <w:szCs w:val="28"/>
        </w:rPr>
        <w:t>Fall</w:t>
      </w:r>
      <w:r>
        <w:rPr>
          <w:rFonts w:hint="eastAsia" w:ascii="Calibri" w:hAnsi="STKaiti" w:eastAsia="STKaiti"/>
          <w:sz w:val="24"/>
          <w:szCs w:val="28"/>
        </w:rPr>
        <w:t xml:space="preserve"> Semester</w:t>
      </w:r>
      <w:r>
        <w:rPr>
          <w:rFonts w:ascii="Calibri" w:hAnsi="Calibri" w:eastAsia="STKaiti"/>
          <w:sz w:val="24"/>
          <w:szCs w:val="28"/>
        </w:rPr>
        <w:t>)</w:t>
      </w:r>
    </w:p>
    <w:p>
      <w:pPr>
        <w:rPr>
          <w:rFonts w:ascii="Calibri" w:hAnsi="宋体"/>
          <w:sz w:val="24"/>
          <w:u w:val="single"/>
        </w:rPr>
      </w:pPr>
      <w:r>
        <w:rPr>
          <w:rFonts w:ascii="Calibri" w:hAnsi="宋体"/>
          <w:sz w:val="24"/>
        </w:rPr>
        <w:t>课程名称</w:t>
      </w:r>
      <w:r>
        <w:rPr>
          <w:rFonts w:hint="eastAsia" w:ascii="Calibri" w:hAnsi="宋体"/>
          <w:sz w:val="24"/>
        </w:rPr>
        <w:t xml:space="preserve"> Course Title</w:t>
      </w:r>
      <w:r>
        <w:rPr>
          <w:rFonts w:ascii="Calibri" w:hAnsi="宋体"/>
          <w:sz w:val="24"/>
          <w:u w:val="single"/>
        </w:rPr>
        <w:t>　Introduction to probability theory　　　　　　　　</w:t>
      </w:r>
    </w:p>
    <w:p>
      <w:pPr>
        <w:rPr>
          <w:rFonts w:ascii="Calibri" w:hAnsi="宋体"/>
          <w:sz w:val="24"/>
          <w:u w:val="single"/>
        </w:rPr>
      </w:pPr>
    </w:p>
    <w:p>
      <w:pPr>
        <w:rPr>
          <w:rFonts w:ascii="Calibri" w:hAnsi="宋体"/>
          <w:sz w:val="24"/>
          <w:u w:val="single"/>
        </w:rPr>
      </w:pPr>
      <w:r>
        <w:rPr>
          <w:rFonts w:ascii="Calibri" w:hAnsi="宋体"/>
          <w:sz w:val="24"/>
        </w:rPr>
        <w:t>上课系、专业、年级</w:t>
      </w:r>
      <w:r>
        <w:rPr>
          <w:rFonts w:hint="eastAsia" w:ascii="Calibri" w:hAnsi="宋体"/>
          <w:sz w:val="24"/>
        </w:rPr>
        <w:t xml:space="preserve"> Program &amp; Grade</w:t>
      </w:r>
      <w:r>
        <w:rPr>
          <w:rFonts w:ascii="Calibri" w:hAnsi="宋体"/>
          <w:sz w:val="24"/>
          <w:u w:val="single"/>
        </w:rPr>
        <w:t>　International Undergraduate Experiment Program, Class 2016　　　　</w:t>
      </w:r>
      <w:r>
        <w:rPr>
          <w:rFonts w:ascii="Calibri" w:hAnsi="Calibri"/>
          <w:sz w:val="24"/>
          <w:u w:val="single"/>
        </w:rPr>
        <w:t xml:space="preserve"> </w:t>
      </w:r>
      <w:r>
        <w:rPr>
          <w:rFonts w:ascii="Calibri" w:hAnsi="宋体"/>
          <w:sz w:val="24"/>
          <w:u w:val="single"/>
        </w:rPr>
        <w:t>　　　</w:t>
      </w:r>
    </w:p>
    <w:p>
      <w:pPr>
        <w:rPr>
          <w:rFonts w:ascii="Calibri" w:hAnsi="宋体"/>
          <w:sz w:val="24"/>
          <w:u w:val="single"/>
        </w:rPr>
      </w:pP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1080"/>
        <w:gridCol w:w="2070"/>
        <w:gridCol w:w="1260"/>
        <w:gridCol w:w="764"/>
        <w:tblGridChange w:id="0">
          <w:tblGrid>
            <w:gridCol w:w="3348"/>
            <w:gridCol w:w="90"/>
            <w:gridCol w:w="90"/>
            <w:gridCol w:w="900"/>
            <w:gridCol w:w="180"/>
            <w:gridCol w:w="1890"/>
            <w:gridCol w:w="1260"/>
            <w:gridCol w:w="764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3348" w:type="dxa"/>
            <w:vAlign w:val="center"/>
          </w:tcPr>
          <w:p>
            <w:pPr>
              <w:jc w:val="center"/>
              <w:rPr>
                <w:rFonts w:ascii="Calibri" w:hAnsi="宋体"/>
                <w:sz w:val="24"/>
              </w:rPr>
            </w:pPr>
            <w:r>
              <w:rPr>
                <w:rFonts w:ascii="Calibri" w:hAnsi="宋体"/>
                <w:sz w:val="24"/>
              </w:rPr>
              <w:t>各章节教学内容纲要</w:t>
            </w:r>
          </w:p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宋体"/>
                <w:sz w:val="24"/>
              </w:rPr>
              <w:t>Topics for each session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宋体"/>
                <w:sz w:val="20"/>
                <w:szCs w:val="20"/>
              </w:rPr>
              <w:t>教学形式</w:t>
            </w:r>
          </w:p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Te</w:t>
            </w:r>
            <w:r>
              <w:rPr>
                <w:rFonts w:hint="eastAsia" w:ascii="Calibri" w:hAnsi="Calibri"/>
                <w:sz w:val="24"/>
              </w:rPr>
              <w:t>a</w:t>
            </w:r>
            <w:r>
              <w:rPr>
                <w:rFonts w:ascii="Calibri" w:hAnsi="Calibri"/>
                <w:sz w:val="24"/>
              </w:rPr>
              <w:t xml:space="preserve">ching </w:t>
            </w:r>
            <w:r>
              <w:rPr>
                <w:rFonts w:hint="eastAsia" w:ascii="Calibri" w:hAnsi="Calibri"/>
                <w:sz w:val="24"/>
              </w:rPr>
              <w:t>f</w:t>
            </w:r>
            <w:r>
              <w:rPr>
                <w:rFonts w:ascii="Calibri" w:hAnsi="Calibri"/>
                <w:sz w:val="24"/>
              </w:rPr>
              <w:t>orm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Calibri" w:hAnsi="宋体"/>
                <w:sz w:val="20"/>
                <w:szCs w:val="20"/>
              </w:rPr>
            </w:pPr>
            <w:r>
              <w:rPr>
                <w:rFonts w:ascii="Calibri" w:hAnsi="宋体"/>
                <w:sz w:val="20"/>
                <w:szCs w:val="20"/>
              </w:rPr>
              <w:t>时间安排</w:t>
            </w:r>
          </w:p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宋体"/>
                <w:sz w:val="24"/>
              </w:rPr>
              <w:t xml:space="preserve">  Time schedule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宋体"/>
                <w:sz w:val="20"/>
                <w:szCs w:val="20"/>
              </w:rPr>
              <w:t>主讲人</w:t>
            </w:r>
            <w:r>
              <w:rPr>
                <w:rFonts w:hint="eastAsia" w:ascii="Calibri" w:hAnsi="宋体"/>
                <w:sz w:val="24"/>
              </w:rPr>
              <w:t xml:space="preserve"> Instructor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宋体"/>
                <w:sz w:val="20"/>
                <w:szCs w:val="20"/>
              </w:rPr>
              <w:t>备注</w:t>
            </w:r>
            <w:r>
              <w:rPr>
                <w:rFonts w:hint="eastAsia" w:ascii="Calibri" w:hAnsi="宋体"/>
                <w:sz w:val="24"/>
              </w:rPr>
              <w:t xml:space="preserve"> 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exact"/>
        </w:trPr>
        <w:tc>
          <w:tcPr>
            <w:tcW w:w="3348" w:type="dxa"/>
          </w:tcPr>
          <w:p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Chapter 1:Combinatorial Analysis</w:t>
            </w:r>
          </w:p>
          <w:p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Basic principles of counting,</w:t>
            </w:r>
          </w:p>
          <w:p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Permutations</w:t>
            </w:r>
          </w:p>
          <w:p>
            <w:pPr>
              <w:rPr>
                <w:rFonts w:ascii="Calibri" w:hAnsi="Calibri" w:eastAsia="STKaiti"/>
                <w:szCs w:val="21"/>
                <w:u w:val="single"/>
              </w:rPr>
            </w:pPr>
          </w:p>
        </w:tc>
        <w:tc>
          <w:tcPr>
            <w:tcW w:w="1080" w:type="dxa"/>
          </w:tcPr>
          <w:p>
            <w:pPr>
              <w:rPr>
                <w:rFonts w:ascii="Calibri" w:hAnsi="Calibri" w:eastAsia="STKaiti"/>
                <w:sz w:val="20"/>
                <w:szCs w:val="20"/>
                <w:u w:val="none"/>
              </w:rPr>
            </w:pPr>
            <w:r>
              <w:rPr>
                <w:rFonts w:ascii="Calibri" w:hAnsi="Calibri" w:eastAsia="STKaiti"/>
                <w:sz w:val="20"/>
                <w:szCs w:val="20"/>
              </w:rPr>
              <w:t>Lecture</w:t>
            </w:r>
          </w:p>
        </w:tc>
        <w:tc>
          <w:tcPr>
            <w:tcW w:w="2070" w:type="dxa"/>
          </w:tcPr>
          <w:p>
            <w:pPr>
              <w:rPr>
                <w:rFonts w:ascii="Calibri" w:hAnsi="Calibri" w:eastAsia="STKaiti"/>
                <w:szCs w:val="21"/>
              </w:rPr>
            </w:pPr>
            <w:r>
              <w:rPr>
                <w:rFonts w:ascii="Calibri" w:hAnsi="Calibri" w:eastAsia="STKaiti"/>
                <w:szCs w:val="21"/>
              </w:rPr>
              <w:t>Sep. 19, 21</w:t>
            </w:r>
          </w:p>
          <w:p>
            <w:pPr>
              <w:rPr>
                <w:rFonts w:ascii="Calibri" w:hAnsi="Calibri" w:eastAsia="STKaiti"/>
                <w:szCs w:val="21"/>
              </w:rPr>
            </w:pPr>
            <w:r>
              <w:rPr>
                <w:rFonts w:ascii="Calibri" w:hAnsi="Calibri" w:eastAsia="STKaiti"/>
                <w:szCs w:val="21"/>
              </w:rPr>
              <w:t>Tuesday 19:10-20:50,</w:t>
            </w:r>
          </w:p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Cs w:val="21"/>
              </w:rPr>
              <w:t>Thursday 10:10-11:50</w:t>
            </w:r>
          </w:p>
        </w:tc>
        <w:tc>
          <w:tcPr>
            <w:tcW w:w="1260" w:type="dxa"/>
          </w:tcPr>
          <w:p>
            <w:pPr>
              <w:rPr>
                <w:rFonts w:ascii="Calibri" w:hAnsi="Calibri" w:eastAsia="STKaiti"/>
                <w:szCs w:val="21"/>
                <w:u w:val="none"/>
              </w:rPr>
            </w:pPr>
            <w:r>
              <w:rPr>
                <w:rFonts w:ascii="Calibri" w:hAnsi="Calibri" w:eastAsia="STKaiti"/>
                <w:szCs w:val="21"/>
              </w:rPr>
              <w:t>Seong Yeon Chang</w:t>
            </w:r>
          </w:p>
        </w:tc>
        <w:tc>
          <w:tcPr>
            <w:tcW w:w="764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exact"/>
        </w:trPr>
        <w:tc>
          <w:tcPr>
            <w:tcW w:w="3348" w:type="dxa"/>
          </w:tcPr>
          <w:p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Chapter 1:  Continued</w:t>
            </w:r>
          </w:p>
          <w:p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Chapter 2: Axioms of probability</w:t>
            </w:r>
          </w:p>
          <w:p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Combinations, Multinomial coefficients, Sample space and events,</w:t>
            </w:r>
          </w:p>
          <w:p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Axioms of probability</w:t>
            </w:r>
          </w:p>
          <w:p>
            <w:pPr>
              <w:rPr>
                <w:rFonts w:ascii="Calibri" w:hAnsi="Calibri" w:eastAsia="STKaiti"/>
                <w:szCs w:val="21"/>
                <w:u w:val="single"/>
              </w:rPr>
            </w:pPr>
          </w:p>
        </w:tc>
        <w:tc>
          <w:tcPr>
            <w:tcW w:w="1080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 w:val="20"/>
                <w:szCs w:val="20"/>
              </w:rPr>
              <w:t>Lecture</w:t>
            </w:r>
          </w:p>
        </w:tc>
        <w:tc>
          <w:tcPr>
            <w:tcW w:w="2070" w:type="dxa"/>
          </w:tcPr>
          <w:p>
            <w:pPr>
              <w:rPr>
                <w:rFonts w:ascii="Calibri" w:hAnsi="Calibri" w:eastAsia="STKaiti"/>
                <w:szCs w:val="21"/>
              </w:rPr>
            </w:pPr>
            <w:r>
              <w:rPr>
                <w:rFonts w:ascii="Calibri" w:hAnsi="Calibri" w:eastAsia="STKaiti"/>
                <w:szCs w:val="21"/>
              </w:rPr>
              <w:t>Sep. 26, 28</w:t>
            </w:r>
          </w:p>
          <w:p>
            <w:pPr>
              <w:rPr>
                <w:rFonts w:ascii="Calibri" w:hAnsi="Calibri" w:eastAsia="STKaiti"/>
                <w:szCs w:val="21"/>
              </w:rPr>
            </w:pPr>
            <w:r>
              <w:rPr>
                <w:rFonts w:ascii="Calibri" w:hAnsi="Calibri" w:eastAsia="STKaiti"/>
                <w:szCs w:val="21"/>
              </w:rPr>
              <w:t>Tuesday 19:10-20:50,</w:t>
            </w:r>
          </w:p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Cs w:val="21"/>
              </w:rPr>
              <w:t>Thursday 10:10-11:50</w:t>
            </w:r>
          </w:p>
        </w:tc>
        <w:tc>
          <w:tcPr>
            <w:tcW w:w="1260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Cs w:val="21"/>
              </w:rPr>
              <w:t>Seong Yeon Chang</w:t>
            </w:r>
          </w:p>
        </w:tc>
        <w:tc>
          <w:tcPr>
            <w:tcW w:w="764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exact"/>
        </w:trPr>
        <w:tc>
          <w:tcPr>
            <w:tcW w:w="3348" w:type="dxa"/>
          </w:tcPr>
          <w:p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Chapter 3: Conditional probability and independence</w:t>
            </w:r>
          </w:p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/>
                <w:sz w:val="20"/>
                <w:szCs w:val="20"/>
              </w:rPr>
              <w:t>Conditional probabilities, Bayes' formula, Independent events</w:t>
            </w:r>
          </w:p>
        </w:tc>
        <w:tc>
          <w:tcPr>
            <w:tcW w:w="1080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 w:val="20"/>
                <w:szCs w:val="20"/>
              </w:rPr>
              <w:t>Lecture</w:t>
            </w:r>
          </w:p>
        </w:tc>
        <w:tc>
          <w:tcPr>
            <w:tcW w:w="2070" w:type="dxa"/>
          </w:tcPr>
          <w:p>
            <w:pPr>
              <w:rPr>
                <w:rFonts w:ascii="Calibri" w:hAnsi="Calibri" w:eastAsia="STKaiti"/>
                <w:szCs w:val="21"/>
              </w:rPr>
            </w:pPr>
            <w:r>
              <w:rPr>
                <w:rFonts w:ascii="Calibri" w:hAnsi="Calibri" w:eastAsia="STKaiti"/>
                <w:szCs w:val="21"/>
              </w:rPr>
              <w:t>Oct. 3, 5</w:t>
            </w:r>
          </w:p>
          <w:p>
            <w:pPr>
              <w:rPr>
                <w:rFonts w:ascii="Calibri" w:hAnsi="Calibri" w:eastAsia="STKaiti"/>
                <w:szCs w:val="21"/>
              </w:rPr>
            </w:pPr>
            <w:r>
              <w:rPr>
                <w:rFonts w:ascii="Calibri" w:hAnsi="Calibri" w:eastAsia="STKaiti"/>
                <w:szCs w:val="21"/>
              </w:rPr>
              <w:t>Tuesday 19:10-20:50,</w:t>
            </w:r>
          </w:p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Cs w:val="21"/>
              </w:rPr>
              <w:t>Thursday 10:10-11:50</w:t>
            </w:r>
          </w:p>
        </w:tc>
        <w:tc>
          <w:tcPr>
            <w:tcW w:w="1260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Cs w:val="21"/>
              </w:rPr>
              <w:t>Seong Yeon Chang</w:t>
            </w:r>
          </w:p>
        </w:tc>
        <w:tc>
          <w:tcPr>
            <w:tcW w:w="764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exact"/>
        </w:trPr>
        <w:tc>
          <w:tcPr>
            <w:tcW w:w="3348" w:type="dxa"/>
          </w:tcPr>
          <w:p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Chapter 3 continued</w:t>
            </w:r>
          </w:p>
          <w:p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Chapter 4: Random Variables</w:t>
            </w:r>
          </w:p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Conditional probability is a probability, Discrete random variable</w:t>
            </w:r>
          </w:p>
        </w:tc>
        <w:tc>
          <w:tcPr>
            <w:tcW w:w="1080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 w:val="20"/>
                <w:szCs w:val="20"/>
              </w:rPr>
              <w:t>Lecture</w:t>
            </w:r>
          </w:p>
        </w:tc>
        <w:tc>
          <w:tcPr>
            <w:tcW w:w="2070" w:type="dxa"/>
          </w:tcPr>
          <w:p>
            <w:pPr>
              <w:rPr>
                <w:rFonts w:ascii="Calibri" w:hAnsi="Calibri" w:eastAsia="STKaiti"/>
                <w:szCs w:val="21"/>
              </w:rPr>
            </w:pPr>
            <w:r>
              <w:rPr>
                <w:rFonts w:ascii="Calibri" w:hAnsi="Calibri" w:eastAsia="STKaiti"/>
                <w:szCs w:val="21"/>
              </w:rPr>
              <w:t>Oct. 10, 12</w:t>
            </w:r>
          </w:p>
          <w:p>
            <w:pPr>
              <w:rPr>
                <w:rFonts w:ascii="Calibri" w:hAnsi="Calibri" w:eastAsia="STKaiti"/>
                <w:szCs w:val="21"/>
              </w:rPr>
            </w:pPr>
            <w:r>
              <w:rPr>
                <w:rFonts w:ascii="Calibri" w:hAnsi="Calibri" w:eastAsia="STKaiti"/>
                <w:szCs w:val="21"/>
              </w:rPr>
              <w:t>Tuesday 19:10-20:50,</w:t>
            </w:r>
          </w:p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Cs w:val="21"/>
              </w:rPr>
              <w:t>Thursday 10:10-11:50</w:t>
            </w:r>
          </w:p>
        </w:tc>
        <w:tc>
          <w:tcPr>
            <w:tcW w:w="1260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Cs w:val="21"/>
              </w:rPr>
              <w:t>Seong Yeon Chang</w:t>
            </w:r>
          </w:p>
        </w:tc>
        <w:tc>
          <w:tcPr>
            <w:tcW w:w="764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exact"/>
        </w:trPr>
        <w:tc>
          <w:tcPr>
            <w:tcW w:w="3348" w:type="dxa"/>
          </w:tcPr>
          <w:p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Chapter 4 continued</w:t>
            </w:r>
          </w:p>
          <w:p>
            <w:pPr>
              <w:autoSpaceDE w:val="0"/>
              <w:autoSpaceDN w:val="0"/>
              <w:adjustRightInd w:val="0"/>
              <w:rPr>
                <w:rFonts w:ascii="Times New Roman" w:hAnsi="Times New Roman" w:eastAsia="宋体"/>
                <w:sz w:val="24"/>
                <w:szCs w:val="24"/>
                <w:u w:val="none"/>
              </w:rPr>
            </w:pPr>
            <w:r>
              <w:rPr>
                <w:rFonts w:ascii="Calibri" w:hAnsi="Calibri"/>
                <w:sz w:val="20"/>
                <w:szCs w:val="20"/>
              </w:rPr>
              <w:t>Expected values, Expectation of a function of a random variable, Variance, Bernoulli random variable, Binomial random variable</w:t>
            </w:r>
          </w:p>
        </w:tc>
        <w:tc>
          <w:tcPr>
            <w:tcW w:w="1080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 w:val="20"/>
                <w:szCs w:val="20"/>
              </w:rPr>
              <w:t>Lecture</w:t>
            </w:r>
          </w:p>
        </w:tc>
        <w:tc>
          <w:tcPr>
            <w:tcW w:w="2070" w:type="dxa"/>
          </w:tcPr>
          <w:p>
            <w:pPr>
              <w:rPr>
                <w:rFonts w:ascii="Calibri" w:hAnsi="Calibri" w:eastAsia="STKaiti"/>
                <w:szCs w:val="21"/>
              </w:rPr>
            </w:pPr>
            <w:r>
              <w:rPr>
                <w:rFonts w:ascii="Calibri" w:hAnsi="Calibri" w:eastAsia="STKaiti"/>
                <w:szCs w:val="21"/>
              </w:rPr>
              <w:t>Oct. 17, 19</w:t>
            </w:r>
          </w:p>
          <w:p>
            <w:pPr>
              <w:rPr>
                <w:rFonts w:ascii="Calibri" w:hAnsi="Calibri" w:eastAsia="STKaiti"/>
                <w:szCs w:val="21"/>
              </w:rPr>
            </w:pPr>
            <w:r>
              <w:rPr>
                <w:rFonts w:ascii="Calibri" w:hAnsi="Calibri" w:eastAsia="STKaiti"/>
                <w:szCs w:val="21"/>
              </w:rPr>
              <w:t>Tuesday 19:10-20:50,</w:t>
            </w:r>
          </w:p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Cs w:val="21"/>
              </w:rPr>
              <w:t>Thursday 10:10-11:50</w:t>
            </w:r>
          </w:p>
        </w:tc>
        <w:tc>
          <w:tcPr>
            <w:tcW w:w="1260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Cs w:val="21"/>
              </w:rPr>
              <w:t>Seong Yeon Chang</w:t>
            </w:r>
          </w:p>
        </w:tc>
        <w:tc>
          <w:tcPr>
            <w:tcW w:w="764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7" w:hRule="exact"/>
        </w:trPr>
        <w:tc>
          <w:tcPr>
            <w:tcW w:w="3348" w:type="dxa"/>
          </w:tcPr>
          <w:p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Chapter 4 continued</w:t>
            </w:r>
          </w:p>
          <w:p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Chapter 5: Continuous random variable</w:t>
            </w:r>
          </w:p>
          <w:p>
            <w:pPr>
              <w:autoSpaceDE w:val="0"/>
              <w:autoSpaceDN w:val="0"/>
              <w:adjustRightInd w:val="0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Poisson random variable, Geometric random variable, Negative binomial random variable, Hypergeometric random variable, Expectation and variance of continuous random variable</w:t>
            </w:r>
          </w:p>
          <w:p>
            <w:pPr>
              <w:rPr>
                <w:rFonts w:ascii="Calibri" w:hAnsi="Calibri" w:eastAsia="STKaiti"/>
                <w:szCs w:val="21"/>
                <w:u w:val="single"/>
              </w:rPr>
            </w:pPr>
          </w:p>
        </w:tc>
        <w:tc>
          <w:tcPr>
            <w:tcW w:w="1080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 w:val="20"/>
                <w:szCs w:val="20"/>
              </w:rPr>
              <w:t>Lecture</w:t>
            </w:r>
          </w:p>
        </w:tc>
        <w:tc>
          <w:tcPr>
            <w:tcW w:w="2070" w:type="dxa"/>
          </w:tcPr>
          <w:p>
            <w:pPr>
              <w:rPr>
                <w:rFonts w:ascii="Calibri" w:hAnsi="Calibri" w:eastAsia="STKaiti"/>
                <w:szCs w:val="21"/>
              </w:rPr>
            </w:pPr>
            <w:r>
              <w:rPr>
                <w:rFonts w:ascii="Calibri" w:hAnsi="Calibri" w:eastAsia="STKaiti"/>
                <w:szCs w:val="21"/>
              </w:rPr>
              <w:t>Oct. 24, 26</w:t>
            </w:r>
          </w:p>
          <w:p>
            <w:pPr>
              <w:rPr>
                <w:rFonts w:ascii="Calibri" w:hAnsi="Calibri" w:eastAsia="STKaiti"/>
                <w:szCs w:val="21"/>
              </w:rPr>
            </w:pPr>
            <w:r>
              <w:rPr>
                <w:rFonts w:ascii="Calibri" w:hAnsi="Calibri" w:eastAsia="STKaiti"/>
                <w:szCs w:val="21"/>
              </w:rPr>
              <w:t>Tuesday 19:10-20:50,</w:t>
            </w:r>
          </w:p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Cs w:val="21"/>
              </w:rPr>
              <w:t>Thursday 10:10-11:50</w:t>
            </w:r>
          </w:p>
        </w:tc>
        <w:tc>
          <w:tcPr>
            <w:tcW w:w="1260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Cs w:val="21"/>
              </w:rPr>
              <w:t>Seong Yeon Chang</w:t>
            </w:r>
          </w:p>
        </w:tc>
        <w:tc>
          <w:tcPr>
            <w:tcW w:w="764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exact"/>
        </w:trPr>
        <w:tc>
          <w:tcPr>
            <w:tcW w:w="3348" w:type="dxa"/>
          </w:tcPr>
          <w:p>
            <w:pPr>
              <w:autoSpaceDE w:val="0"/>
              <w:autoSpaceDN w:val="0"/>
              <w:adjustRightInd w:val="0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Chapter 5 continued</w:t>
            </w:r>
          </w:p>
          <w:p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Normal distribution, Exponential distribution, Gamma distribution, Cauchy distribution, Distribution of a function of a random variable</w:t>
            </w:r>
          </w:p>
          <w:p>
            <w:pPr>
              <w:rPr>
                <w:rFonts w:ascii="Calibri" w:hAnsi="Calibri" w:eastAsia="STKaiti"/>
                <w:szCs w:val="21"/>
                <w:u w:val="single"/>
              </w:rPr>
            </w:pPr>
          </w:p>
        </w:tc>
        <w:tc>
          <w:tcPr>
            <w:tcW w:w="1080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 w:val="20"/>
                <w:szCs w:val="20"/>
              </w:rPr>
              <w:t>Lecture</w:t>
            </w:r>
          </w:p>
        </w:tc>
        <w:tc>
          <w:tcPr>
            <w:tcW w:w="2070" w:type="dxa"/>
          </w:tcPr>
          <w:p>
            <w:pPr>
              <w:rPr>
                <w:rFonts w:ascii="Calibri" w:hAnsi="Calibri" w:eastAsia="STKaiti"/>
                <w:szCs w:val="21"/>
              </w:rPr>
            </w:pPr>
            <w:r>
              <w:rPr>
                <w:rFonts w:ascii="Calibri" w:hAnsi="Calibri" w:eastAsia="STKaiti"/>
                <w:szCs w:val="21"/>
              </w:rPr>
              <w:t>Oct 31, Nov. 2</w:t>
            </w:r>
          </w:p>
          <w:p>
            <w:pPr>
              <w:rPr>
                <w:rFonts w:ascii="Calibri" w:hAnsi="Calibri" w:eastAsia="STKaiti"/>
                <w:szCs w:val="21"/>
              </w:rPr>
            </w:pPr>
            <w:r>
              <w:rPr>
                <w:rFonts w:ascii="Calibri" w:hAnsi="Calibri" w:eastAsia="STKaiti"/>
                <w:szCs w:val="21"/>
              </w:rPr>
              <w:t>Tuesday 19:10-20:50,</w:t>
            </w:r>
          </w:p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Cs w:val="21"/>
              </w:rPr>
              <w:t>Thursday 10:10-11:50</w:t>
            </w:r>
          </w:p>
        </w:tc>
        <w:tc>
          <w:tcPr>
            <w:tcW w:w="1260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Cs w:val="21"/>
              </w:rPr>
              <w:t>Seong Yeon Chang</w:t>
            </w:r>
          </w:p>
        </w:tc>
        <w:tc>
          <w:tcPr>
            <w:tcW w:w="764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exact"/>
        </w:trPr>
        <w:tc>
          <w:tcPr>
            <w:tcW w:w="3348" w:type="dxa"/>
          </w:tcPr>
          <w:p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Chapter 6: Jointly distributed random variables</w:t>
            </w:r>
          </w:p>
          <w:p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Joint distribution functions, Independent random variables</w:t>
            </w:r>
          </w:p>
          <w:p>
            <w:pPr>
              <w:rPr>
                <w:rFonts w:ascii="Calibri" w:hAnsi="Calibri" w:eastAsia="STKaiti"/>
                <w:szCs w:val="21"/>
                <w:u w:val="single"/>
              </w:rPr>
            </w:pPr>
          </w:p>
        </w:tc>
        <w:tc>
          <w:tcPr>
            <w:tcW w:w="1080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 w:val="20"/>
                <w:szCs w:val="20"/>
              </w:rPr>
              <w:t>Lecture</w:t>
            </w:r>
          </w:p>
        </w:tc>
        <w:tc>
          <w:tcPr>
            <w:tcW w:w="2070" w:type="dxa"/>
          </w:tcPr>
          <w:p>
            <w:pPr>
              <w:rPr>
                <w:rFonts w:ascii="Calibri" w:hAnsi="Calibri" w:eastAsia="STKaiti"/>
                <w:szCs w:val="21"/>
              </w:rPr>
            </w:pPr>
            <w:r>
              <w:rPr>
                <w:rFonts w:ascii="Calibri" w:hAnsi="Calibri" w:eastAsia="STKaiti"/>
                <w:szCs w:val="21"/>
              </w:rPr>
              <w:t>Nov. 7, 9</w:t>
            </w:r>
          </w:p>
          <w:p>
            <w:pPr>
              <w:rPr>
                <w:rFonts w:ascii="Calibri" w:hAnsi="Calibri" w:eastAsia="STKaiti"/>
                <w:szCs w:val="21"/>
              </w:rPr>
            </w:pPr>
            <w:r>
              <w:rPr>
                <w:rFonts w:ascii="Calibri" w:hAnsi="Calibri" w:eastAsia="STKaiti"/>
                <w:szCs w:val="21"/>
              </w:rPr>
              <w:t>Tuesday 19:10-20:50,</w:t>
            </w:r>
          </w:p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Cs w:val="21"/>
              </w:rPr>
              <w:t>Thursday 10:10-11:50</w:t>
            </w:r>
          </w:p>
        </w:tc>
        <w:tc>
          <w:tcPr>
            <w:tcW w:w="1260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Cs w:val="21"/>
              </w:rPr>
              <w:t>Seong Yeon Chang</w:t>
            </w:r>
          </w:p>
        </w:tc>
        <w:tc>
          <w:tcPr>
            <w:tcW w:w="764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exact"/>
        </w:trPr>
        <w:tc>
          <w:tcPr>
            <w:tcW w:w="3348" w:type="dxa"/>
          </w:tcPr>
          <w:p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Chapter 6 continued</w:t>
            </w:r>
          </w:p>
          <w:p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Marginal distribution, Sums of independent random variables, Conditional probability distributions</w:t>
            </w:r>
          </w:p>
          <w:p>
            <w:pPr>
              <w:rPr>
                <w:rFonts w:ascii="Calibri" w:hAnsi="Calibri" w:eastAsia="STKaiti"/>
                <w:szCs w:val="21"/>
                <w:u w:val="single"/>
              </w:rPr>
            </w:pPr>
          </w:p>
        </w:tc>
        <w:tc>
          <w:tcPr>
            <w:tcW w:w="1080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 w:val="20"/>
                <w:szCs w:val="20"/>
              </w:rPr>
              <w:t>Lecture</w:t>
            </w:r>
          </w:p>
        </w:tc>
        <w:tc>
          <w:tcPr>
            <w:tcW w:w="2070" w:type="dxa"/>
          </w:tcPr>
          <w:p>
            <w:pPr>
              <w:rPr>
                <w:rFonts w:ascii="Calibri" w:hAnsi="Calibri" w:eastAsia="STKaiti"/>
                <w:szCs w:val="21"/>
              </w:rPr>
            </w:pPr>
            <w:r>
              <w:rPr>
                <w:rFonts w:ascii="Calibri" w:hAnsi="Calibri" w:eastAsia="STKaiti"/>
                <w:szCs w:val="21"/>
              </w:rPr>
              <w:t>Nov. 21, 23</w:t>
            </w:r>
          </w:p>
          <w:p>
            <w:pPr>
              <w:rPr>
                <w:rFonts w:ascii="Calibri" w:hAnsi="Calibri" w:eastAsia="STKaiti"/>
                <w:szCs w:val="21"/>
              </w:rPr>
            </w:pPr>
            <w:r>
              <w:rPr>
                <w:rFonts w:ascii="Calibri" w:hAnsi="Calibri" w:eastAsia="STKaiti"/>
                <w:szCs w:val="21"/>
              </w:rPr>
              <w:t>Tuesday 19:10-20:50,</w:t>
            </w:r>
          </w:p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Cs w:val="21"/>
              </w:rPr>
              <w:t>Thursday 10:10-11:50</w:t>
            </w:r>
          </w:p>
        </w:tc>
        <w:tc>
          <w:tcPr>
            <w:tcW w:w="1260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Cs w:val="21"/>
              </w:rPr>
              <w:t>Seong Yeon Chang</w:t>
            </w:r>
          </w:p>
        </w:tc>
        <w:tc>
          <w:tcPr>
            <w:tcW w:w="764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exact"/>
        </w:trPr>
        <w:tc>
          <w:tcPr>
            <w:tcW w:w="3348" w:type="dxa"/>
          </w:tcPr>
          <w:p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Chapter 6 continued</w:t>
            </w:r>
          </w:p>
          <w:p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Chapter 7: Properties of expectation</w:t>
            </w:r>
          </w:p>
          <w:p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Density transformation, Expectations of sums of random variables</w:t>
            </w:r>
          </w:p>
          <w:p>
            <w:pPr>
              <w:rPr>
                <w:rFonts w:ascii="Calibri" w:hAnsi="Calibri" w:eastAsia="STKaiti"/>
                <w:szCs w:val="21"/>
                <w:u w:val="single"/>
              </w:rPr>
            </w:pPr>
          </w:p>
        </w:tc>
        <w:tc>
          <w:tcPr>
            <w:tcW w:w="1080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 w:val="20"/>
                <w:szCs w:val="20"/>
              </w:rPr>
              <w:t>Lecture</w:t>
            </w:r>
          </w:p>
        </w:tc>
        <w:tc>
          <w:tcPr>
            <w:tcW w:w="2070" w:type="dxa"/>
          </w:tcPr>
          <w:p>
            <w:pPr>
              <w:rPr>
                <w:rFonts w:ascii="Calibri" w:hAnsi="Calibri" w:eastAsia="STKaiti"/>
                <w:szCs w:val="21"/>
              </w:rPr>
            </w:pPr>
            <w:r>
              <w:rPr>
                <w:rFonts w:ascii="Calibri" w:hAnsi="Calibri" w:eastAsia="STKaiti"/>
                <w:szCs w:val="21"/>
              </w:rPr>
              <w:t>Nov. 28, 30</w:t>
            </w:r>
          </w:p>
          <w:p>
            <w:pPr>
              <w:rPr>
                <w:rFonts w:ascii="Calibri" w:hAnsi="Calibri" w:eastAsia="STKaiti"/>
                <w:szCs w:val="21"/>
              </w:rPr>
            </w:pPr>
            <w:r>
              <w:rPr>
                <w:rFonts w:ascii="Calibri" w:hAnsi="Calibri" w:eastAsia="STKaiti"/>
                <w:szCs w:val="21"/>
              </w:rPr>
              <w:t>Tuesday 19:10-20:50,</w:t>
            </w:r>
          </w:p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Cs w:val="21"/>
              </w:rPr>
              <w:t>Thursday 10:10-11:50</w:t>
            </w:r>
          </w:p>
        </w:tc>
        <w:tc>
          <w:tcPr>
            <w:tcW w:w="1260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Cs w:val="21"/>
              </w:rPr>
              <w:t>Seong Yeon Chang</w:t>
            </w:r>
          </w:p>
        </w:tc>
        <w:tc>
          <w:tcPr>
            <w:tcW w:w="764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exact"/>
        </w:trPr>
        <w:tc>
          <w:tcPr>
            <w:tcW w:w="3348" w:type="dxa"/>
          </w:tcPr>
          <w:p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Chapter 7 continued</w:t>
            </w:r>
          </w:p>
          <w:p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Covariances, variance of sums, and correlations, Conditional expectation and prediction</w:t>
            </w:r>
          </w:p>
          <w:p>
            <w:pPr>
              <w:rPr>
                <w:rFonts w:ascii="Calibri" w:hAnsi="Calibri" w:eastAsia="STKaiti"/>
                <w:szCs w:val="21"/>
                <w:u w:val="single"/>
              </w:rPr>
            </w:pPr>
          </w:p>
        </w:tc>
        <w:tc>
          <w:tcPr>
            <w:tcW w:w="1080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 w:val="20"/>
                <w:szCs w:val="20"/>
              </w:rPr>
              <w:t>Lecture</w:t>
            </w:r>
          </w:p>
        </w:tc>
        <w:tc>
          <w:tcPr>
            <w:tcW w:w="2070" w:type="dxa"/>
          </w:tcPr>
          <w:p>
            <w:pPr>
              <w:rPr>
                <w:rFonts w:ascii="Calibri" w:hAnsi="Calibri" w:eastAsia="STKaiti"/>
                <w:szCs w:val="21"/>
              </w:rPr>
            </w:pPr>
            <w:r>
              <w:rPr>
                <w:rFonts w:ascii="Calibri" w:hAnsi="Calibri" w:eastAsia="STKaiti"/>
                <w:szCs w:val="21"/>
              </w:rPr>
              <w:t>Dec. 5, 7</w:t>
            </w:r>
          </w:p>
          <w:p>
            <w:pPr>
              <w:rPr>
                <w:rFonts w:ascii="Calibri" w:hAnsi="Calibri" w:eastAsia="STKaiti"/>
                <w:szCs w:val="21"/>
              </w:rPr>
            </w:pPr>
            <w:r>
              <w:rPr>
                <w:rFonts w:ascii="Calibri" w:hAnsi="Calibri" w:eastAsia="STKaiti"/>
                <w:szCs w:val="21"/>
              </w:rPr>
              <w:t>Tuesday 19:10-20:50,</w:t>
            </w:r>
          </w:p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Cs w:val="21"/>
              </w:rPr>
              <w:t>Thursday 10:10-11:50</w:t>
            </w:r>
          </w:p>
        </w:tc>
        <w:tc>
          <w:tcPr>
            <w:tcW w:w="1260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Cs w:val="21"/>
              </w:rPr>
              <w:t>Seong Yeon Chang</w:t>
            </w:r>
          </w:p>
        </w:tc>
        <w:tc>
          <w:tcPr>
            <w:tcW w:w="764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exact"/>
        </w:trPr>
        <w:tc>
          <w:tcPr>
            <w:tcW w:w="3348" w:type="dxa"/>
          </w:tcPr>
          <w:p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Chapter 7 continued</w:t>
            </w:r>
          </w:p>
          <w:p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Conditional variance, Moment generating functions, Joint moment generating function, Probability inequalities</w:t>
            </w:r>
          </w:p>
          <w:p>
            <w:pPr>
              <w:rPr>
                <w:rFonts w:ascii="Calibri" w:hAnsi="Calibri" w:eastAsia="STKaiti"/>
                <w:szCs w:val="21"/>
                <w:u w:val="single"/>
              </w:rPr>
            </w:pPr>
          </w:p>
        </w:tc>
        <w:tc>
          <w:tcPr>
            <w:tcW w:w="1080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 w:val="20"/>
                <w:szCs w:val="20"/>
              </w:rPr>
              <w:t>Lecture</w:t>
            </w:r>
          </w:p>
        </w:tc>
        <w:tc>
          <w:tcPr>
            <w:tcW w:w="2070" w:type="dxa"/>
          </w:tcPr>
          <w:p>
            <w:pPr>
              <w:rPr>
                <w:rFonts w:ascii="Calibri" w:hAnsi="Calibri" w:eastAsia="STKaiti"/>
                <w:szCs w:val="21"/>
              </w:rPr>
            </w:pPr>
            <w:r>
              <w:rPr>
                <w:rFonts w:ascii="Calibri" w:hAnsi="Calibri" w:eastAsia="STKaiti"/>
                <w:szCs w:val="21"/>
              </w:rPr>
              <w:t>Dec. 12, 14</w:t>
            </w:r>
          </w:p>
          <w:p>
            <w:pPr>
              <w:rPr>
                <w:rFonts w:ascii="Calibri" w:hAnsi="Calibri" w:eastAsia="STKaiti"/>
                <w:szCs w:val="21"/>
              </w:rPr>
            </w:pPr>
            <w:r>
              <w:rPr>
                <w:rFonts w:ascii="Calibri" w:hAnsi="Calibri" w:eastAsia="STKaiti"/>
                <w:szCs w:val="21"/>
              </w:rPr>
              <w:t>Tuesday 19:10-20:50,</w:t>
            </w:r>
          </w:p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Cs w:val="21"/>
              </w:rPr>
              <w:t>Thursday 10:10-11:50</w:t>
            </w:r>
          </w:p>
        </w:tc>
        <w:tc>
          <w:tcPr>
            <w:tcW w:w="1260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Cs w:val="21"/>
              </w:rPr>
              <w:t>Seong Yeon Chang</w:t>
            </w:r>
          </w:p>
        </w:tc>
        <w:tc>
          <w:tcPr>
            <w:tcW w:w="764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exact"/>
        </w:trPr>
        <w:tc>
          <w:tcPr>
            <w:tcW w:w="3348" w:type="dxa"/>
          </w:tcPr>
          <w:p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Chapter 8: Limit theorems</w:t>
            </w:r>
          </w:p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/>
                <w:sz w:val="20"/>
                <w:szCs w:val="20"/>
              </w:rPr>
              <w:t>Weak law of large numbers, Central limit theorems</w:t>
            </w:r>
          </w:p>
        </w:tc>
        <w:tc>
          <w:tcPr>
            <w:tcW w:w="1080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 w:val="20"/>
                <w:szCs w:val="20"/>
              </w:rPr>
              <w:t>Lecture</w:t>
            </w:r>
          </w:p>
        </w:tc>
        <w:tc>
          <w:tcPr>
            <w:tcW w:w="2070" w:type="dxa"/>
          </w:tcPr>
          <w:p>
            <w:pPr>
              <w:rPr>
                <w:rFonts w:ascii="Calibri" w:hAnsi="Calibri" w:eastAsia="STKaiti"/>
                <w:szCs w:val="21"/>
              </w:rPr>
            </w:pPr>
            <w:r>
              <w:rPr>
                <w:rFonts w:ascii="Calibri" w:hAnsi="Calibri" w:eastAsia="STKaiti"/>
                <w:szCs w:val="21"/>
              </w:rPr>
              <w:t>Dec. 19, 21</w:t>
            </w:r>
          </w:p>
          <w:p>
            <w:pPr>
              <w:rPr>
                <w:rFonts w:ascii="Calibri" w:hAnsi="Calibri" w:eastAsia="STKaiti"/>
                <w:szCs w:val="21"/>
              </w:rPr>
            </w:pPr>
            <w:r>
              <w:rPr>
                <w:rFonts w:ascii="Calibri" w:hAnsi="Calibri" w:eastAsia="STKaiti"/>
                <w:szCs w:val="21"/>
              </w:rPr>
              <w:t>Tuesday 19:10-20:50,</w:t>
            </w:r>
          </w:p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Cs w:val="21"/>
              </w:rPr>
              <w:t>Thursday 10:10-11:50</w:t>
            </w:r>
          </w:p>
        </w:tc>
        <w:tc>
          <w:tcPr>
            <w:tcW w:w="1260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Cs w:val="21"/>
              </w:rPr>
              <w:t>Seong Yeon Chang</w:t>
            </w:r>
          </w:p>
        </w:tc>
        <w:tc>
          <w:tcPr>
            <w:tcW w:w="764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3" w:hRule="exact"/>
        </w:trPr>
        <w:tc>
          <w:tcPr>
            <w:tcW w:w="3348" w:type="dxa"/>
          </w:tcPr>
          <w:p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Chapter 8 continued</w:t>
            </w:r>
          </w:p>
          <w:p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Strong law of large numbers, Relationship between weak law of large numbers and strong law of large numbers, Poisson process, Brownian motion</w:t>
            </w:r>
          </w:p>
          <w:p>
            <w:pPr>
              <w:rPr>
                <w:rFonts w:ascii="Calibri" w:hAnsi="Calibri" w:eastAsia="STKaiti"/>
                <w:szCs w:val="21"/>
                <w:u w:val="single"/>
              </w:rPr>
            </w:pPr>
          </w:p>
        </w:tc>
        <w:tc>
          <w:tcPr>
            <w:tcW w:w="1080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 w:val="20"/>
                <w:szCs w:val="20"/>
              </w:rPr>
              <w:t>Lecture</w:t>
            </w:r>
          </w:p>
        </w:tc>
        <w:tc>
          <w:tcPr>
            <w:tcW w:w="2070" w:type="dxa"/>
          </w:tcPr>
          <w:p>
            <w:pPr>
              <w:rPr>
                <w:rFonts w:ascii="Calibri" w:hAnsi="Calibri" w:eastAsia="STKaiti"/>
                <w:szCs w:val="21"/>
              </w:rPr>
            </w:pPr>
            <w:r>
              <w:rPr>
                <w:rFonts w:ascii="Calibri" w:hAnsi="Calibri" w:eastAsia="STKaiti"/>
                <w:szCs w:val="21"/>
              </w:rPr>
              <w:t>Dec. 26, 28</w:t>
            </w:r>
          </w:p>
          <w:p>
            <w:pPr>
              <w:rPr>
                <w:rFonts w:ascii="Calibri" w:hAnsi="Calibri" w:eastAsia="STKaiti"/>
                <w:szCs w:val="21"/>
              </w:rPr>
            </w:pPr>
            <w:r>
              <w:rPr>
                <w:rFonts w:ascii="Calibri" w:hAnsi="Calibri" w:eastAsia="STKaiti"/>
                <w:szCs w:val="21"/>
              </w:rPr>
              <w:t>Tuesday 19:10-20:50,</w:t>
            </w:r>
          </w:p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Cs w:val="21"/>
              </w:rPr>
              <w:t>Thursday 10:10-11:50</w:t>
            </w:r>
          </w:p>
        </w:tc>
        <w:tc>
          <w:tcPr>
            <w:tcW w:w="1260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  <w:r>
              <w:rPr>
                <w:rFonts w:ascii="Calibri" w:hAnsi="Calibri" w:eastAsia="STKaiti"/>
                <w:szCs w:val="21"/>
              </w:rPr>
              <w:t>Seong Yeon Chang</w:t>
            </w:r>
          </w:p>
        </w:tc>
        <w:tc>
          <w:tcPr>
            <w:tcW w:w="764" w:type="dxa"/>
          </w:tcPr>
          <w:p>
            <w:pPr>
              <w:rPr>
                <w:rFonts w:ascii="Calibri" w:hAnsi="Calibri" w:eastAsia="STKaiti"/>
                <w:szCs w:val="21"/>
                <w:u w:val="single"/>
              </w:rPr>
            </w:pPr>
          </w:p>
        </w:tc>
      </w:tr>
    </w:tbl>
    <w:p>
      <w:pPr>
        <w:rPr>
          <w:rFonts w:ascii="Calibri" w:hAnsi="Calibri"/>
          <w:sz w:val="24"/>
        </w:rPr>
      </w:pPr>
      <w:r>
        <w:rPr>
          <w:rFonts w:ascii="Calibri" w:hAnsi="宋体"/>
          <w:sz w:val="24"/>
        </w:rPr>
        <w:t>说明：</w:t>
      </w:r>
      <w:r>
        <w:rPr>
          <w:rFonts w:ascii="Calibri" w:hAnsi="Calibri"/>
          <w:sz w:val="24"/>
        </w:rPr>
        <w:t>“</w:t>
      </w:r>
      <w:r>
        <w:rPr>
          <w:rFonts w:ascii="Calibri" w:hAnsi="宋体"/>
          <w:sz w:val="24"/>
        </w:rPr>
        <w:t>教学形式</w:t>
      </w:r>
      <w:r>
        <w:rPr>
          <w:rFonts w:ascii="Calibri" w:hAnsi="Calibri"/>
          <w:sz w:val="24"/>
        </w:rPr>
        <w:t>”</w:t>
      </w:r>
      <w:r>
        <w:rPr>
          <w:rFonts w:ascii="Calibri" w:hAnsi="宋体"/>
          <w:sz w:val="24"/>
        </w:rPr>
        <w:t>指课堂讲授、实验、习题、讨论、现场教学、社会调查、实习等。</w:t>
      </w:r>
    </w:p>
    <w:p>
      <w:pPr>
        <w:rPr>
          <w:rFonts w:ascii="Calibri" w:hAnsi="Calibri" w:eastAsia="STKaiti"/>
          <w:szCs w:val="21"/>
        </w:rPr>
      </w:pPr>
      <w:r>
        <w:rPr>
          <w:rFonts w:hint="eastAsia" w:ascii="Calibri" w:hAnsi="Calibri" w:eastAsia="STKaiti"/>
          <w:szCs w:val="21"/>
        </w:rPr>
        <w:t xml:space="preserve">Note: </w:t>
      </w:r>
      <w:r>
        <w:rPr>
          <w:rFonts w:ascii="Calibri" w:hAnsi="Calibri" w:eastAsia="STKaiti"/>
          <w:szCs w:val="21"/>
        </w:rPr>
        <w:t>“</w:t>
      </w:r>
      <w:r>
        <w:rPr>
          <w:rFonts w:hint="eastAsia" w:ascii="Calibri" w:hAnsi="Calibri" w:eastAsia="STKaiti"/>
          <w:szCs w:val="21"/>
        </w:rPr>
        <w:t>Teaching form</w:t>
      </w:r>
      <w:r>
        <w:rPr>
          <w:rFonts w:ascii="Calibri" w:hAnsi="Calibri" w:eastAsia="STKaiti"/>
          <w:szCs w:val="21"/>
        </w:rPr>
        <w:t>”</w:t>
      </w:r>
      <w:r>
        <w:rPr>
          <w:rFonts w:hint="eastAsia" w:ascii="Calibri" w:hAnsi="Calibri" w:eastAsia="STKaiti"/>
          <w:szCs w:val="21"/>
        </w:rPr>
        <w:t xml:space="preserve"> means the way of teaching, such as lectures, experiments, assignments, discussions, on-the-spot teaching, social investigations </w:t>
      </w:r>
      <w:r>
        <w:rPr>
          <w:rFonts w:ascii="Calibri" w:hAnsi="Calibri" w:eastAsia="STKaiti"/>
          <w:szCs w:val="21"/>
        </w:rPr>
        <w:t>and internship</w:t>
      </w:r>
      <w:r>
        <w:rPr>
          <w:rFonts w:hint="eastAsia" w:ascii="Calibri" w:hAnsi="Calibri" w:eastAsia="STKaiti"/>
          <w:szCs w:val="21"/>
        </w:rPr>
        <w:t xml:space="preserve">.  </w:t>
      </w:r>
    </w:p>
    <w:p>
      <w:pPr>
        <w:rPr>
          <w:rFonts w:ascii="Calibri" w:hAnsi="Calibri" w:eastAsia="STKaiti"/>
          <w:szCs w:val="21"/>
        </w:rPr>
      </w:pPr>
    </w:p>
    <w:p>
      <w:pPr>
        <w:rPr>
          <w:rFonts w:ascii="Calibri" w:hAnsi="Calibri" w:eastAsia="STKaiti"/>
          <w:szCs w:val="21"/>
        </w:rPr>
      </w:pPr>
    </w:p>
    <w:p>
      <w:pPr>
        <w:rPr>
          <w:rFonts w:ascii="Calibri" w:hAnsi="宋体"/>
          <w:sz w:val="24"/>
        </w:rPr>
      </w:pPr>
      <w:r>
        <w:rPr>
          <w:rFonts w:ascii="Calibri" w:hAnsi="STKaiti" w:eastAsia="STKaiti"/>
          <w:szCs w:val="21"/>
        </w:rPr>
        <w:t>　　　　　　　　　　</w:t>
      </w:r>
      <w:r>
        <w:rPr>
          <w:rFonts w:hint="eastAsia" w:ascii="Calibri" w:hAnsi="STKaiti" w:eastAsia="STKaiti"/>
          <w:szCs w:val="21"/>
        </w:rPr>
        <w:t xml:space="preserve">                        </w:t>
      </w:r>
    </w:p>
    <w:p>
      <w:pPr>
        <w:rPr>
          <w:rFonts w:ascii="Calibri" w:hAnsi="Calibri" w:eastAsia="STKaiti"/>
          <w:szCs w:val="21"/>
        </w:rPr>
      </w:pPr>
      <w:r>
        <w:rPr>
          <w:rFonts w:hint="eastAsia" w:ascii="Calibri" w:hAnsi="宋体"/>
          <w:sz w:val="24"/>
        </w:rPr>
        <w:t xml:space="preserve">                                     </w:t>
      </w:r>
      <w:r>
        <w:rPr>
          <w:rFonts w:hint="eastAsia" w:ascii="Calibri" w:hAnsi="Calibri" w:eastAsia="STKaiti"/>
          <w:szCs w:val="21"/>
        </w:rPr>
        <w:t xml:space="preserve">Instructor </w:t>
      </w:r>
      <w:r>
        <w:rPr>
          <w:rFonts w:ascii="Calibri" w:hAnsi="Calibri" w:eastAsia="STKaiti"/>
          <w:szCs w:val="21"/>
        </w:rPr>
        <w:t>signature</w:t>
      </w:r>
      <w:r>
        <w:rPr>
          <w:rFonts w:hint="eastAsia" w:ascii="Calibri" w:hAnsi="Calibri" w:eastAsia="STKaiti"/>
          <w:szCs w:val="21"/>
        </w:rPr>
        <w:t>:</w:t>
      </w:r>
      <w:r>
        <w:rPr>
          <w:rFonts w:hint="eastAsia" w:ascii="Calibri" w:hAnsi="Calibri" w:eastAsia="STKaiti"/>
          <w:szCs w:val="21"/>
          <w:u w:val="single"/>
        </w:rPr>
        <w:t xml:space="preserve"> </w:t>
      </w:r>
      <w:r>
        <w:rPr>
          <w:rFonts w:ascii="Calibri" w:hAnsi="Calibri" w:eastAsia="STKaiti"/>
          <w:szCs w:val="21"/>
          <w:u w:val="single"/>
        </w:rPr>
        <w:t>Seong Yeon Chang</w:t>
      </w:r>
      <w:r>
        <w:rPr>
          <w:rFonts w:hint="eastAsia" w:ascii="Calibri" w:hAnsi="Calibri" w:eastAsia="STKaiti"/>
          <w:szCs w:val="21"/>
          <w:u w:val="single"/>
        </w:rPr>
        <w:t xml:space="preserve">                     </w:t>
      </w:r>
      <w:r>
        <w:rPr>
          <w:rFonts w:hint="eastAsia" w:ascii="Calibri" w:hAnsi="Calibri" w:eastAsia="STKaiti"/>
          <w:szCs w:val="21"/>
        </w:rPr>
        <w:t xml:space="preserve">                   </w:t>
      </w:r>
    </w:p>
    <w:p>
      <w:pPr>
        <w:rPr>
          <w:rFonts w:ascii="Calibri" w:hAnsi="Calibri" w:eastAsia="STKaiti"/>
          <w:szCs w:val="21"/>
          <w:u w:val="single"/>
        </w:rPr>
      </w:pPr>
    </w:p>
    <w:p>
      <w:pPr>
        <w:rPr>
          <w:rFonts w:ascii="Calibri" w:hAnsi="Calibri"/>
        </w:rPr>
      </w:pPr>
      <w:r>
        <w:rPr>
          <w:rFonts w:ascii="Calibri" w:hAnsi="Calibri" w:eastAsia="STKaiti"/>
          <w:szCs w:val="21"/>
        </w:rPr>
        <w:t xml:space="preserve">                                              2017</w:t>
      </w:r>
      <w:r>
        <w:rPr>
          <w:rFonts w:ascii="Calibri" w:hAnsi="STKaiti" w:eastAsia="STKaiti"/>
          <w:szCs w:val="21"/>
        </w:rPr>
        <w:t>年</w:t>
      </w:r>
      <w:r>
        <w:rPr>
          <w:rFonts w:hint="eastAsia" w:ascii="Calibri" w:hAnsi="STKaiti" w:eastAsia="STKaiti"/>
          <w:szCs w:val="21"/>
        </w:rPr>
        <w:t>YY</w:t>
      </w:r>
      <w:r>
        <w:rPr>
          <w:rFonts w:ascii="Calibri" w:hAnsi="STKaiti" w:eastAsia="STKaiti"/>
          <w:szCs w:val="21"/>
        </w:rPr>
        <w:t>　</w:t>
      </w:r>
      <w:r>
        <w:rPr>
          <w:rFonts w:hint="eastAsia" w:ascii="Calibri" w:hAnsi="STKaiti" w:eastAsia="STKaiti"/>
          <w:szCs w:val="21"/>
        </w:rPr>
        <w:t xml:space="preserve"> </w:t>
      </w:r>
      <w:r>
        <w:rPr>
          <w:rFonts w:ascii="Calibri" w:hAnsi="STKaiti" w:eastAsia="STKaiti"/>
          <w:szCs w:val="21"/>
        </w:rPr>
        <w:t>09月</w:t>
      </w:r>
      <w:r>
        <w:rPr>
          <w:rFonts w:hint="eastAsia" w:ascii="Calibri" w:hAnsi="STKaiti" w:eastAsia="STKaiti"/>
          <w:szCs w:val="21"/>
        </w:rPr>
        <w:t>MM</w:t>
      </w:r>
      <w:r>
        <w:rPr>
          <w:rFonts w:ascii="Calibri" w:hAnsi="Calibri" w:eastAsia="STKaiti"/>
          <w:szCs w:val="21"/>
        </w:rPr>
        <w:t xml:space="preserve"> </w:t>
      </w:r>
      <w:r>
        <w:rPr>
          <w:rFonts w:hint="eastAsia" w:ascii="Calibri" w:hAnsi="Calibri" w:eastAsia="STKaiti"/>
          <w:szCs w:val="21"/>
        </w:rPr>
        <w:t xml:space="preserve"> </w:t>
      </w:r>
      <w:r>
        <w:rPr>
          <w:rFonts w:ascii="Calibri" w:hAnsi="Calibri" w:eastAsia="STKaiti"/>
          <w:szCs w:val="21"/>
        </w:rPr>
        <w:t>13</w:t>
      </w:r>
      <w:r>
        <w:rPr>
          <w:rFonts w:ascii="Calibri" w:hAnsi="STKaiti" w:eastAsia="STKaiti"/>
          <w:szCs w:val="21"/>
        </w:rPr>
        <w:t>日</w:t>
      </w:r>
      <w:r>
        <w:rPr>
          <w:rFonts w:hint="eastAsia" w:ascii="Calibri" w:hAnsi="STKaiti" w:eastAsia="STKaiti"/>
          <w:szCs w:val="21"/>
        </w:rPr>
        <w:t>DD</w:t>
      </w:r>
    </w:p>
    <w:sectPr>
      <w:footerReference r:id="rId3" w:type="default"/>
      <w:footerReference r:id="rId4" w:type="even"/>
      <w:pgSz w:w="11906" w:h="16838"/>
      <w:pgMar w:top="1440" w:right="1797" w:bottom="1440" w:left="1797" w:header="851" w:footer="82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TKaiti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- 2 -</w:t>
    </w:r>
    <w:r>
      <w:rPr>
        <w:rStyle w:val="6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6E27"/>
    <w:rsid w:val="00014A8D"/>
    <w:rsid w:val="000264F2"/>
    <w:rsid w:val="0013440D"/>
    <w:rsid w:val="001D743D"/>
    <w:rsid w:val="00243E74"/>
    <w:rsid w:val="002F509D"/>
    <w:rsid w:val="00367DA6"/>
    <w:rsid w:val="00381FD4"/>
    <w:rsid w:val="00397C4E"/>
    <w:rsid w:val="00435085"/>
    <w:rsid w:val="00552CA2"/>
    <w:rsid w:val="00554BF7"/>
    <w:rsid w:val="0059704E"/>
    <w:rsid w:val="005A2D11"/>
    <w:rsid w:val="005B1138"/>
    <w:rsid w:val="006E19E9"/>
    <w:rsid w:val="00740E52"/>
    <w:rsid w:val="007F64E7"/>
    <w:rsid w:val="008607A8"/>
    <w:rsid w:val="00887A32"/>
    <w:rsid w:val="008D69EF"/>
    <w:rsid w:val="0094209F"/>
    <w:rsid w:val="00955801"/>
    <w:rsid w:val="009A5A29"/>
    <w:rsid w:val="009B0079"/>
    <w:rsid w:val="009F1CC1"/>
    <w:rsid w:val="00AA58A4"/>
    <w:rsid w:val="00AC4273"/>
    <w:rsid w:val="00AE7BA3"/>
    <w:rsid w:val="00AF0F9B"/>
    <w:rsid w:val="00BC5C4C"/>
    <w:rsid w:val="00BE68B7"/>
    <w:rsid w:val="00BE74E3"/>
    <w:rsid w:val="00C376A4"/>
    <w:rsid w:val="00D76E27"/>
    <w:rsid w:val="00DD7A6F"/>
    <w:rsid w:val="00DE740B"/>
    <w:rsid w:val="00E24D20"/>
    <w:rsid w:val="00E32BA7"/>
    <w:rsid w:val="00E62C7F"/>
    <w:rsid w:val="00E94CBC"/>
    <w:rsid w:val="00ED4B21"/>
    <w:rsid w:val="00F0640F"/>
    <w:rsid w:val="00F21FFB"/>
    <w:rsid w:val="00F53DC6"/>
    <w:rsid w:val="00F9329C"/>
    <w:rsid w:val="00FC6DC1"/>
    <w:rsid w:val="00FE606D"/>
    <w:rsid w:val="6208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8">
    <w:name w:val="Header Char"/>
    <w:basedOn w:val="5"/>
    <w:link w:val="4"/>
    <w:semiHidden/>
    <w:uiPriority w:val="99"/>
    <w:rPr>
      <w:kern w:val="2"/>
      <w:sz w:val="18"/>
      <w:szCs w:val="18"/>
    </w:rPr>
  </w:style>
  <w:style w:type="character" w:customStyle="1" w:styleId="9">
    <w:name w:val="Balloon Text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B9ECDE-F19A-4134-A6FE-1C97FF7A1C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XMU</Company>
  <Pages>2</Pages>
  <Words>555</Words>
  <Characters>3168</Characters>
  <Lines>26</Lines>
  <Paragraphs>7</Paragraphs>
  <TotalTime>0</TotalTime>
  <ScaleCrop>false</ScaleCrop>
  <LinksUpToDate>false</LinksUpToDate>
  <CharactersWithSpaces>3716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2017-09-13T10:30:00Z</dcterms:created>
  <dc:creator>XCL</dc:creator>
  <cp:lastModifiedBy>林安语(2016100070)</cp:lastModifiedBy>
  <dcterms:modified xsi:type="dcterms:W3CDTF">2017-09-14T00:57:30Z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